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Werbetechnisches Praktikum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Warenpräsentation – Schaufensteranalyse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17.12.2014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UE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Leister-Taucher, BEd</w:t>
            </w:r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F95E49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Fotohandy, PC, Paint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F95E49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 zeigten sich neugierig, erfreut aufgrund der Aufgabenstellung (kreativ, Infos „aus dem Leben“).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  <w:p w:rsidR="00F95E49" w:rsidRDefault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nichts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F95E49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 im Team – Verteilung der Aufgaben auf diejenigen, die über die jeweilige Medienkompetenz bereits verfügten </w:t>
            </w:r>
            <w:r w:rsidRPr="00F95E4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Peer-Learning!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  <w:p w:rsidR="00F95E49" w:rsidRDefault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durchwegs positiv.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637D60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785FB7" w:rsidRDefault="00785FB7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95E49">
              <w:rPr>
                <w:rFonts w:ascii="Arial" w:hAnsi="Arial" w:cs="Arial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F95E49">
              <w:rPr>
                <w:rFonts w:cs="Arial"/>
                <w:sz w:val="25"/>
                <w:szCs w:val="25"/>
              </w:rPr>
              <w:t>X</w:t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B52A3F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95E49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F95E49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Dislozierte Aktivitäten tragen dazu immer bei!</w:t>
            </w:r>
          </w:p>
        </w:tc>
        <w:tc>
          <w:tcPr>
            <w:tcW w:w="1708" w:type="dxa"/>
          </w:tcPr>
          <w:p w:rsidR="00B26CB9" w:rsidRDefault="00A07770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</w:t>
            </w:r>
            <w:r w:rsidR="00F95E49">
              <w:rPr>
                <w:rFonts w:ascii="Arial" w:hAnsi="Arial" w:cs="Arial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95E49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8021B2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021B2" w:rsidRPr="00F95E49" w:rsidRDefault="00F95E49" w:rsidP="00BF7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E49">
              <w:rPr>
                <w:rFonts w:ascii="Arial" w:hAnsi="Arial" w:cs="Arial"/>
              </w:rPr>
              <w:t>im vorliegenden Fall eher indirekt!</w:t>
            </w: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637D60" w:rsidRDefault="00D57EFF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F95E49">
              <w:rPr>
                <w:rFonts w:cs="Arial"/>
                <w:sz w:val="25"/>
                <w:szCs w:val="25"/>
              </w:rPr>
              <w:t>X</w:t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lastRenderedPageBreak/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6BD" w:rsidRDefault="00F95E49" w:rsidP="00F95E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unbedingt!! – Fotos = bleibende Informationsquelle!</w:t>
            </w:r>
          </w:p>
        </w:tc>
        <w:tc>
          <w:tcPr>
            <w:tcW w:w="1708" w:type="dxa"/>
          </w:tcPr>
          <w:p w:rsidR="002B76BD" w:rsidRDefault="00CB0CA7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F95E49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F95E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F95E49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F95E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F95E49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95E49">
              <w:rPr>
                <w:rFonts w:cs="Arial"/>
                <w:sz w:val="25"/>
                <w:szCs w:val="25"/>
              </w:rPr>
            </w:r>
            <w:r w:rsidR="00F95E49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F95E49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Bewusster Einsatz des Fotohandys, Bildausschnitt – Information musste ersichtlich sein (mehr als nur ein „Schnappschuss“!)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1756CF1E" wp14:editId="78546DEA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F95E49" w:rsidP="00F95E49">
            <w:pPr>
              <w:tabs>
                <w:tab w:val="left" w:pos="64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X</w:t>
            </w: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95E49" w:rsidRPr="00F95E49" w:rsidRDefault="00F95E49" w:rsidP="00BF7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E49">
              <w:rPr>
                <w:rFonts w:ascii="Arial" w:hAnsi="Arial" w:cs="Arial"/>
              </w:rPr>
              <w:t>Arbeit mit Fotohandy insgesamt sinnvoll, kurzweilig – hohe Motivation der SchülerInnen!</w:t>
            </w: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 w:rsidP="00F9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F95E49">
              <w:rPr>
                <w:rFonts w:ascii="Arial" w:hAnsi="Arial" w:cs="Arial"/>
              </w:rPr>
              <w:t xml:space="preserve">       6.1.2015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  <w:bookmarkStart w:id="0" w:name="_GoBack"/>
      <w:bookmarkEnd w:id="0"/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0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F95E49" w:rsidRPr="00F95E4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F95E49" w:rsidRPr="00F95E4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61E9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72925"/>
    <w:rsid w:val="003B701B"/>
    <w:rsid w:val="004E59C1"/>
    <w:rsid w:val="004F7E38"/>
    <w:rsid w:val="00637D60"/>
    <w:rsid w:val="00650C45"/>
    <w:rsid w:val="00785FB7"/>
    <w:rsid w:val="008021B2"/>
    <w:rsid w:val="0097039D"/>
    <w:rsid w:val="00A07770"/>
    <w:rsid w:val="00A85589"/>
    <w:rsid w:val="00AC4333"/>
    <w:rsid w:val="00B10A48"/>
    <w:rsid w:val="00B26CB9"/>
    <w:rsid w:val="00B52A3F"/>
    <w:rsid w:val="00B65C20"/>
    <w:rsid w:val="00BC5A41"/>
    <w:rsid w:val="00BF7FB8"/>
    <w:rsid w:val="00C05476"/>
    <w:rsid w:val="00C6683D"/>
    <w:rsid w:val="00CB0CA7"/>
    <w:rsid w:val="00CE2541"/>
    <w:rsid w:val="00CF676D"/>
    <w:rsid w:val="00D13FEC"/>
    <w:rsid w:val="00D57EFF"/>
    <w:rsid w:val="00E33A0D"/>
    <w:rsid w:val="00EF463A"/>
    <w:rsid w:val="00F47FCC"/>
    <w:rsid w:val="00F95E49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1</cp:lastModifiedBy>
  <cp:revision>2</cp:revision>
  <dcterms:created xsi:type="dcterms:W3CDTF">2015-01-27T15:12:00Z</dcterms:created>
  <dcterms:modified xsi:type="dcterms:W3CDTF">2015-01-27T15:12:00Z</dcterms:modified>
</cp:coreProperties>
</file>