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42" w:rsidRPr="00F654BF" w:rsidRDefault="00621107">
      <w:pPr>
        <w:rPr>
          <w:rFonts w:ascii="Curlz MT" w:hAnsi="Curlz MT" w:cs="Arial"/>
          <w:b/>
          <w:sz w:val="52"/>
          <w:szCs w:val="52"/>
        </w:rPr>
      </w:pPr>
      <w:r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71CF9353" wp14:editId="4353C96B">
            <wp:simplePos x="0" y="0"/>
            <wp:positionH relativeFrom="column">
              <wp:posOffset>3509645</wp:posOffset>
            </wp:positionH>
            <wp:positionV relativeFrom="paragraph">
              <wp:posOffset>-624840</wp:posOffset>
            </wp:positionV>
            <wp:extent cx="302895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64" y="21461"/>
                <wp:lineTo x="21464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2031C" w:rsidRPr="00F654BF">
        <w:rPr>
          <w:rFonts w:ascii="Curlz MT" w:hAnsi="Curlz MT" w:cs="Arial"/>
          <w:b/>
          <w:sz w:val="52"/>
          <w:szCs w:val="52"/>
        </w:rPr>
        <w:t>BLoG</w:t>
      </w:r>
      <w:proofErr w:type="spellEnd"/>
      <w:r w:rsidRPr="00621107">
        <w:rPr>
          <w:noProof/>
          <w:lang w:eastAsia="de-AT"/>
        </w:rPr>
        <w:t xml:space="preserve"> </w:t>
      </w:r>
    </w:p>
    <w:p w:rsidR="00994CB2" w:rsidRDefault="00994CB2">
      <w:pPr>
        <w:rPr>
          <w:rFonts w:ascii="Arial" w:hAnsi="Arial" w:cs="Arial"/>
          <w:b/>
          <w:sz w:val="24"/>
          <w:szCs w:val="24"/>
        </w:rPr>
      </w:pPr>
    </w:p>
    <w:p w:rsidR="0022031C" w:rsidRPr="00F654BF" w:rsidRDefault="0022031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654BF">
        <w:rPr>
          <w:rFonts w:ascii="Arial" w:hAnsi="Arial" w:cs="Arial"/>
          <w:b/>
          <w:sz w:val="24"/>
          <w:szCs w:val="24"/>
        </w:rPr>
        <w:t>Bilde dich weiter… Bloggen und Lernen</w:t>
      </w:r>
    </w:p>
    <w:p w:rsidR="00F654BF" w:rsidRDefault="008937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Insgesamt müssen im Laufe dieses Lehrganges </w:t>
      </w:r>
      <w:r w:rsidRPr="00893700">
        <w:rPr>
          <w:rFonts w:ascii="Arial" w:hAnsi="Arial" w:cs="Arial"/>
          <w:b/>
          <w:sz w:val="24"/>
          <w:szCs w:val="24"/>
        </w:rPr>
        <w:t xml:space="preserve">fünf Blogeinträge und </w:t>
      </w:r>
      <w:r w:rsidR="006C386E">
        <w:rPr>
          <w:rFonts w:ascii="Arial" w:hAnsi="Arial" w:cs="Arial"/>
          <w:b/>
          <w:sz w:val="24"/>
          <w:szCs w:val="24"/>
        </w:rPr>
        <w:t xml:space="preserve">drei </w:t>
      </w:r>
      <w:r w:rsidRPr="00893700">
        <w:rPr>
          <w:rFonts w:ascii="Arial" w:hAnsi="Arial" w:cs="Arial"/>
          <w:b/>
          <w:sz w:val="24"/>
          <w:szCs w:val="24"/>
        </w:rPr>
        <w:t>Kommentare</w:t>
      </w:r>
      <w:r>
        <w:rPr>
          <w:rFonts w:ascii="Arial" w:hAnsi="Arial" w:cs="Arial"/>
          <w:sz w:val="24"/>
          <w:szCs w:val="24"/>
        </w:rPr>
        <w:t xml:space="preserve"> erstellt werden. </w:t>
      </w:r>
    </w:p>
    <w:p w:rsidR="00893700" w:rsidRDefault="008937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Blogei</w:t>
      </w:r>
      <w:r w:rsidR="00F654BF">
        <w:rPr>
          <w:rFonts w:ascii="Arial" w:hAnsi="Arial" w:cs="Arial"/>
          <w:sz w:val="24"/>
          <w:szCs w:val="24"/>
        </w:rPr>
        <w:t xml:space="preserve">nträge beziehen sich auf Themen aus einem </w:t>
      </w:r>
      <w:r w:rsidR="00AC73F9">
        <w:rPr>
          <w:rFonts w:ascii="Arial" w:hAnsi="Arial" w:cs="Arial"/>
          <w:sz w:val="24"/>
          <w:szCs w:val="24"/>
        </w:rPr>
        <w:t xml:space="preserve">vorgegebenen </w:t>
      </w:r>
      <w:r w:rsidR="00F654BF">
        <w:rPr>
          <w:rFonts w:ascii="Arial" w:hAnsi="Arial" w:cs="Arial"/>
          <w:sz w:val="24"/>
          <w:szCs w:val="24"/>
        </w:rPr>
        <w:t>Themenpool</w:t>
      </w:r>
      <w:r>
        <w:rPr>
          <w:rFonts w:ascii="Arial" w:hAnsi="Arial" w:cs="Arial"/>
          <w:sz w:val="24"/>
          <w:szCs w:val="24"/>
        </w:rPr>
        <w:t>. Innerhalb di</w:t>
      </w:r>
      <w:r w:rsidR="00AC73F9">
        <w:rPr>
          <w:rFonts w:ascii="Arial" w:hAnsi="Arial" w:cs="Arial"/>
          <w:sz w:val="24"/>
          <w:szCs w:val="24"/>
        </w:rPr>
        <w:t xml:space="preserve">eses Themenpools können Sie Ihr </w:t>
      </w:r>
      <w:r>
        <w:rPr>
          <w:rFonts w:ascii="Arial" w:hAnsi="Arial" w:cs="Arial"/>
          <w:sz w:val="24"/>
          <w:szCs w:val="24"/>
        </w:rPr>
        <w:t>Thema wählen.</w:t>
      </w:r>
    </w:p>
    <w:p w:rsidR="0022031C" w:rsidRDefault="00220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 Blog kann mit einem öffentlichen Tagebuch verglichen werden, geführt und veröffentlicht im Internet. Wir starten in diesem Schuljahr einen </w:t>
      </w:r>
      <w:r w:rsidRPr="00AC73F9">
        <w:rPr>
          <w:rFonts w:ascii="Arial" w:hAnsi="Arial" w:cs="Arial"/>
          <w:b/>
          <w:sz w:val="24"/>
          <w:szCs w:val="24"/>
        </w:rPr>
        <w:t>Politik-Blog</w:t>
      </w:r>
      <w:r>
        <w:rPr>
          <w:rFonts w:ascii="Arial" w:hAnsi="Arial" w:cs="Arial"/>
          <w:sz w:val="24"/>
          <w:szCs w:val="24"/>
        </w:rPr>
        <w:t>. Sie erhalten</w:t>
      </w:r>
      <w:r w:rsidR="00AC73F9">
        <w:rPr>
          <w:rFonts w:ascii="Arial" w:hAnsi="Arial" w:cs="Arial"/>
          <w:sz w:val="24"/>
          <w:szCs w:val="24"/>
        </w:rPr>
        <w:t xml:space="preserve"> für Ihr gewähltes Thema</w:t>
      </w:r>
      <w:r>
        <w:rPr>
          <w:rFonts w:ascii="Arial" w:hAnsi="Arial" w:cs="Arial"/>
          <w:sz w:val="24"/>
          <w:szCs w:val="24"/>
        </w:rPr>
        <w:t xml:space="preserve"> einen </w:t>
      </w:r>
      <w:r w:rsidR="00F654BF">
        <w:rPr>
          <w:rFonts w:ascii="Arial" w:hAnsi="Arial" w:cs="Arial"/>
          <w:sz w:val="24"/>
          <w:szCs w:val="24"/>
        </w:rPr>
        <w:t xml:space="preserve">ersten </w:t>
      </w:r>
      <w:r>
        <w:rPr>
          <w:rFonts w:ascii="Arial" w:hAnsi="Arial" w:cs="Arial"/>
          <w:sz w:val="24"/>
          <w:szCs w:val="24"/>
        </w:rPr>
        <w:t xml:space="preserve">Zeitungsartikel. Verfolgen sie dieses Thema über die kommenden </w:t>
      </w:r>
      <w:r w:rsidR="00547EB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Wochen in den Medien (Internet, Zeitung, Zeitschrift, Fernsehen, Radio) und posten Sie </w:t>
      </w:r>
      <w:r w:rsidR="00893700" w:rsidRPr="00F654BF">
        <w:rPr>
          <w:rFonts w:ascii="Arial" w:hAnsi="Arial" w:cs="Arial"/>
          <w:b/>
          <w:sz w:val="24"/>
          <w:szCs w:val="24"/>
        </w:rPr>
        <w:t>fünf</w:t>
      </w:r>
      <w:r w:rsidRPr="00F654BF">
        <w:rPr>
          <w:rFonts w:ascii="Arial" w:hAnsi="Arial" w:cs="Arial"/>
          <w:b/>
          <w:sz w:val="24"/>
          <w:szCs w:val="24"/>
        </w:rPr>
        <w:t xml:space="preserve"> Beiträge</w:t>
      </w:r>
      <w:r>
        <w:rPr>
          <w:rFonts w:ascii="Arial" w:hAnsi="Arial" w:cs="Arial"/>
          <w:sz w:val="24"/>
          <w:szCs w:val="24"/>
        </w:rPr>
        <w:t xml:space="preserve"> </w:t>
      </w:r>
      <w:r w:rsidR="00AC73F9">
        <w:rPr>
          <w:rFonts w:ascii="Arial" w:hAnsi="Arial" w:cs="Arial"/>
          <w:sz w:val="24"/>
          <w:szCs w:val="24"/>
        </w:rPr>
        <w:t>darüber.</w:t>
      </w:r>
      <w:r>
        <w:rPr>
          <w:rFonts w:ascii="Arial" w:hAnsi="Arial" w:cs="Arial"/>
          <w:sz w:val="24"/>
          <w:szCs w:val="24"/>
        </w:rPr>
        <w:t xml:space="preserve"> </w:t>
      </w:r>
      <w:r w:rsidR="00BF6297">
        <w:rPr>
          <w:rFonts w:ascii="Arial" w:hAnsi="Arial" w:cs="Arial"/>
          <w:sz w:val="24"/>
          <w:szCs w:val="24"/>
        </w:rPr>
        <w:t>Posten Sie regelmäßig, nicht 5 Einträge in einer Woche.</w:t>
      </w:r>
    </w:p>
    <w:p w:rsidR="0022031C" w:rsidRDefault="00220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Dazu müssen Sie für jeden Eintrag einen Beitrag verfassen, in dem Sie anführen, in welchem Medium  und wann Sie diesen Beitrag gelesen/gehört/gesehen haben. Wichtig dabei ist, dass Sie </w:t>
      </w:r>
      <w:r w:rsidR="00AC73F9">
        <w:rPr>
          <w:rFonts w:ascii="Arial" w:hAnsi="Arial" w:cs="Arial"/>
          <w:sz w:val="24"/>
          <w:szCs w:val="24"/>
        </w:rPr>
        <w:t>bei diesem</w:t>
      </w:r>
      <w:r>
        <w:rPr>
          <w:rFonts w:ascii="Arial" w:hAnsi="Arial" w:cs="Arial"/>
          <w:sz w:val="24"/>
          <w:szCs w:val="24"/>
        </w:rPr>
        <w:t xml:space="preserve"> Thema</w:t>
      </w:r>
      <w:r w:rsidR="00AC73F9">
        <w:rPr>
          <w:rFonts w:ascii="Arial" w:hAnsi="Arial" w:cs="Arial"/>
          <w:sz w:val="24"/>
          <w:szCs w:val="24"/>
        </w:rPr>
        <w:t xml:space="preserve"> bleiben, es</w:t>
      </w:r>
      <w:r>
        <w:rPr>
          <w:rFonts w:ascii="Arial" w:hAnsi="Arial" w:cs="Arial"/>
          <w:sz w:val="24"/>
          <w:szCs w:val="24"/>
        </w:rPr>
        <w:t xml:space="preserve"> verfolgen, </w:t>
      </w:r>
      <w:r w:rsidR="00F654BF">
        <w:rPr>
          <w:rFonts w:ascii="Arial" w:hAnsi="Arial" w:cs="Arial"/>
          <w:sz w:val="24"/>
          <w:szCs w:val="24"/>
        </w:rPr>
        <w:t xml:space="preserve"> a</w:t>
      </w:r>
      <w:r w:rsidR="00AC73F9">
        <w:rPr>
          <w:rFonts w:ascii="Arial" w:hAnsi="Arial" w:cs="Arial"/>
          <w:sz w:val="24"/>
          <w:szCs w:val="24"/>
        </w:rPr>
        <w:t>lso das Thema nicht wechseln. Denn</w:t>
      </w:r>
      <w:r>
        <w:rPr>
          <w:rFonts w:ascii="Arial" w:hAnsi="Arial" w:cs="Arial"/>
          <w:sz w:val="24"/>
          <w:szCs w:val="24"/>
        </w:rPr>
        <w:t xml:space="preserve"> in Ihrem letzten Blog müssen Sie schreiben, wie Sie diese Entwicklung in den letzten Wochen erlebt haben. Sie reflektieren also, wie sich Ihr Interesse zu diesem Thema durch die Recherche </w:t>
      </w:r>
      <w:r w:rsidR="00DC2417">
        <w:rPr>
          <w:rFonts w:ascii="Arial" w:hAnsi="Arial" w:cs="Arial"/>
          <w:sz w:val="24"/>
          <w:szCs w:val="24"/>
        </w:rPr>
        <w:t>verändert hat und wie Ihnen die Arbeit an diesem Blog gefallen hat.</w:t>
      </w:r>
      <w:r w:rsidR="00893700">
        <w:rPr>
          <w:rFonts w:ascii="Arial" w:hAnsi="Arial" w:cs="Arial"/>
          <w:sz w:val="24"/>
          <w:szCs w:val="24"/>
        </w:rPr>
        <w:t xml:space="preserve"> Außerdem </w:t>
      </w:r>
      <w:r w:rsidR="00AC73F9">
        <w:rPr>
          <w:rFonts w:ascii="Arial" w:hAnsi="Arial" w:cs="Arial"/>
          <w:sz w:val="24"/>
          <w:szCs w:val="24"/>
        </w:rPr>
        <w:t>wird Ihre Arbeit in einer kritischen</w:t>
      </w:r>
      <w:r w:rsidR="00893700">
        <w:rPr>
          <w:rFonts w:ascii="Arial" w:hAnsi="Arial" w:cs="Arial"/>
          <w:sz w:val="24"/>
          <w:szCs w:val="24"/>
        </w:rPr>
        <w:t xml:space="preserve"> Reflexion selbst </w:t>
      </w:r>
      <w:r w:rsidR="00F654BF">
        <w:rPr>
          <w:rFonts w:ascii="Arial" w:hAnsi="Arial" w:cs="Arial"/>
          <w:sz w:val="24"/>
          <w:szCs w:val="24"/>
        </w:rPr>
        <w:t xml:space="preserve">von Ihnen </w:t>
      </w:r>
      <w:r w:rsidR="00893700">
        <w:rPr>
          <w:rFonts w:ascii="Arial" w:hAnsi="Arial" w:cs="Arial"/>
          <w:sz w:val="24"/>
          <w:szCs w:val="24"/>
        </w:rPr>
        <w:t xml:space="preserve">beurteilt. Verfahren Sie hierbei im Sinne der Notengebung </w:t>
      </w:r>
      <w:r w:rsidR="00F654BF">
        <w:rPr>
          <w:rFonts w:ascii="Arial" w:hAnsi="Arial" w:cs="Arial"/>
          <w:sz w:val="24"/>
          <w:szCs w:val="24"/>
        </w:rPr>
        <w:t>„</w:t>
      </w:r>
      <w:r w:rsidR="00893700">
        <w:rPr>
          <w:rFonts w:ascii="Arial" w:hAnsi="Arial" w:cs="Arial"/>
          <w:sz w:val="24"/>
          <w:szCs w:val="24"/>
        </w:rPr>
        <w:t>Sehr gut</w:t>
      </w:r>
      <w:r w:rsidR="00F654BF">
        <w:rPr>
          <w:rFonts w:ascii="Arial" w:hAnsi="Arial" w:cs="Arial"/>
          <w:sz w:val="24"/>
          <w:szCs w:val="24"/>
        </w:rPr>
        <w:t>“</w:t>
      </w:r>
      <w:r w:rsidR="00893700">
        <w:rPr>
          <w:rFonts w:ascii="Arial" w:hAnsi="Arial" w:cs="Arial"/>
          <w:sz w:val="24"/>
          <w:szCs w:val="24"/>
        </w:rPr>
        <w:t xml:space="preserve"> bis </w:t>
      </w:r>
      <w:r w:rsidR="00F654BF">
        <w:rPr>
          <w:rFonts w:ascii="Arial" w:hAnsi="Arial" w:cs="Arial"/>
          <w:sz w:val="24"/>
          <w:szCs w:val="24"/>
        </w:rPr>
        <w:t>„</w:t>
      </w:r>
      <w:r w:rsidR="00893700">
        <w:rPr>
          <w:rFonts w:ascii="Arial" w:hAnsi="Arial" w:cs="Arial"/>
          <w:sz w:val="24"/>
          <w:szCs w:val="24"/>
        </w:rPr>
        <w:t>Nicht genügend</w:t>
      </w:r>
      <w:r w:rsidR="00F654BF">
        <w:rPr>
          <w:rFonts w:ascii="Arial" w:hAnsi="Arial" w:cs="Arial"/>
          <w:sz w:val="24"/>
          <w:szCs w:val="24"/>
        </w:rPr>
        <w:t>“</w:t>
      </w:r>
      <w:r w:rsidR="00893700">
        <w:rPr>
          <w:rFonts w:ascii="Arial" w:hAnsi="Arial" w:cs="Arial"/>
          <w:sz w:val="24"/>
          <w:szCs w:val="24"/>
        </w:rPr>
        <w:t xml:space="preserve"> und begründen Sie Ihre </w:t>
      </w:r>
      <w:r w:rsidR="008B16B9">
        <w:rPr>
          <w:rFonts w:ascii="Arial" w:hAnsi="Arial" w:cs="Arial"/>
          <w:sz w:val="24"/>
          <w:szCs w:val="24"/>
        </w:rPr>
        <w:t>Selbstbewertung</w:t>
      </w:r>
      <w:r w:rsidR="002309C8">
        <w:rPr>
          <w:rFonts w:ascii="Arial" w:hAnsi="Arial" w:cs="Arial"/>
          <w:sz w:val="24"/>
          <w:szCs w:val="24"/>
        </w:rPr>
        <w:t xml:space="preserve"> ausführlich</w:t>
      </w:r>
      <w:r w:rsidR="008B16B9">
        <w:rPr>
          <w:rFonts w:ascii="Arial" w:hAnsi="Arial" w:cs="Arial"/>
          <w:sz w:val="24"/>
          <w:szCs w:val="24"/>
        </w:rPr>
        <w:t>.</w:t>
      </w:r>
    </w:p>
    <w:p w:rsidR="00EC54C9" w:rsidRDefault="00DC2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Beachten Sie, dass die Beiträge öffentlich sind und </w:t>
      </w:r>
      <w:r w:rsidR="009B7F92">
        <w:rPr>
          <w:rFonts w:ascii="Arial" w:hAnsi="Arial" w:cs="Arial"/>
          <w:sz w:val="24"/>
          <w:szCs w:val="24"/>
        </w:rPr>
        <w:t xml:space="preserve">von anderen </w:t>
      </w:r>
      <w:r>
        <w:rPr>
          <w:rFonts w:ascii="Arial" w:hAnsi="Arial" w:cs="Arial"/>
          <w:sz w:val="24"/>
          <w:szCs w:val="24"/>
        </w:rPr>
        <w:t xml:space="preserve">gelesen werden können. </w:t>
      </w:r>
    </w:p>
    <w:p w:rsidR="00893700" w:rsidRPr="00EC54C9" w:rsidRDefault="00893700">
      <w:pPr>
        <w:rPr>
          <w:rFonts w:ascii="Arial" w:hAnsi="Arial" w:cs="Arial"/>
          <w:sz w:val="24"/>
          <w:szCs w:val="24"/>
        </w:rPr>
      </w:pPr>
      <w:r w:rsidRPr="00EC54C9">
        <w:rPr>
          <w:rFonts w:ascii="Arial" w:hAnsi="Arial" w:cs="Arial"/>
          <w:b/>
          <w:sz w:val="24"/>
          <w:szCs w:val="24"/>
        </w:rPr>
        <w:t>Die Blog-Einträge stellen einen wesentlichen Teil für die Jahresbenotung dar.</w:t>
      </w:r>
      <w:r w:rsidR="00EC54C9" w:rsidRPr="00EC54C9">
        <w:rPr>
          <w:rFonts w:ascii="Arial" w:hAnsi="Arial" w:cs="Arial"/>
          <w:b/>
          <w:sz w:val="24"/>
          <w:szCs w:val="24"/>
        </w:rPr>
        <w:t xml:space="preserve"> </w:t>
      </w:r>
      <w:r w:rsidRPr="00EC54C9">
        <w:rPr>
          <w:rFonts w:ascii="Arial" w:hAnsi="Arial" w:cs="Arial"/>
          <w:b/>
          <w:sz w:val="24"/>
          <w:szCs w:val="24"/>
        </w:rPr>
        <w:t>Hinweise</w:t>
      </w:r>
      <w:r w:rsidRPr="00893700">
        <w:rPr>
          <w:rFonts w:ascii="Arial" w:hAnsi="Arial" w:cs="Arial"/>
          <w:b/>
          <w:sz w:val="24"/>
          <w:szCs w:val="24"/>
        </w:rPr>
        <w:t xml:space="preserve"> zur Benotung:</w:t>
      </w:r>
    </w:p>
    <w:p w:rsidR="00DC2417" w:rsidRDefault="00DC2417" w:rsidP="00893700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93700">
        <w:rPr>
          <w:rFonts w:ascii="Arial" w:hAnsi="Arial" w:cs="Arial"/>
          <w:sz w:val="24"/>
          <w:szCs w:val="24"/>
        </w:rPr>
        <w:t xml:space="preserve">Jeder Blog-Eintrag muss mindestens 75 Wörter </w:t>
      </w:r>
      <w:r w:rsidR="00547EBE">
        <w:rPr>
          <w:rFonts w:ascii="Arial" w:hAnsi="Arial" w:cs="Arial"/>
          <w:sz w:val="24"/>
          <w:szCs w:val="24"/>
        </w:rPr>
        <w:t>enthalten</w:t>
      </w:r>
      <w:r w:rsidRPr="00893700">
        <w:rPr>
          <w:rFonts w:ascii="Arial" w:hAnsi="Arial" w:cs="Arial"/>
          <w:sz w:val="24"/>
          <w:szCs w:val="24"/>
        </w:rPr>
        <w:t xml:space="preserve">. </w:t>
      </w:r>
    </w:p>
    <w:p w:rsidR="00893700" w:rsidRDefault="00893700" w:rsidP="00893700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Blog-Einträge müssen konstruktiv, ausführlich und verständlich sein.</w:t>
      </w:r>
    </w:p>
    <w:p w:rsidR="00893700" w:rsidRDefault="006E0EE7" w:rsidP="00893700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5ACAEA38" wp14:editId="35885D55">
            <wp:simplePos x="0" y="0"/>
            <wp:positionH relativeFrom="column">
              <wp:posOffset>3571240</wp:posOffset>
            </wp:positionH>
            <wp:positionV relativeFrom="paragraph">
              <wp:posOffset>549910</wp:posOffset>
            </wp:positionV>
            <wp:extent cx="2052320" cy="800100"/>
            <wp:effectExtent l="0" t="0" r="508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700">
        <w:rPr>
          <w:rFonts w:ascii="Arial" w:hAnsi="Arial" w:cs="Arial"/>
          <w:sz w:val="24"/>
          <w:szCs w:val="24"/>
        </w:rPr>
        <w:t xml:space="preserve">Zusätzlich zu den eigenen Blog-Einträgen müssen mindestens </w:t>
      </w:r>
      <w:r w:rsidR="006C386E">
        <w:rPr>
          <w:rFonts w:ascii="Arial" w:hAnsi="Arial" w:cs="Arial"/>
          <w:sz w:val="24"/>
          <w:szCs w:val="24"/>
        </w:rPr>
        <w:t>drei</w:t>
      </w:r>
      <w:r w:rsidR="00893700">
        <w:rPr>
          <w:rFonts w:ascii="Arial" w:hAnsi="Arial" w:cs="Arial"/>
          <w:sz w:val="24"/>
          <w:szCs w:val="24"/>
        </w:rPr>
        <w:t xml:space="preserve"> Beiträge von Ihren </w:t>
      </w:r>
      <w:proofErr w:type="spellStart"/>
      <w:r w:rsidR="00893700">
        <w:rPr>
          <w:rFonts w:ascii="Arial" w:hAnsi="Arial" w:cs="Arial"/>
          <w:sz w:val="24"/>
          <w:szCs w:val="24"/>
        </w:rPr>
        <w:t>MitschülerInnen</w:t>
      </w:r>
      <w:proofErr w:type="spellEnd"/>
      <w:r w:rsidR="00893700">
        <w:rPr>
          <w:rFonts w:ascii="Arial" w:hAnsi="Arial" w:cs="Arial"/>
          <w:sz w:val="24"/>
          <w:szCs w:val="24"/>
        </w:rPr>
        <w:t xml:space="preserve"> kommentiert w</w:t>
      </w:r>
      <w:r w:rsidR="00ED3DD9">
        <w:rPr>
          <w:rFonts w:ascii="Arial" w:hAnsi="Arial" w:cs="Arial"/>
          <w:sz w:val="24"/>
          <w:szCs w:val="24"/>
        </w:rPr>
        <w:t xml:space="preserve">erden. Der Kommentar ist an deren </w:t>
      </w:r>
      <w:r w:rsidR="00893700">
        <w:rPr>
          <w:rFonts w:ascii="Arial" w:hAnsi="Arial" w:cs="Arial"/>
          <w:sz w:val="24"/>
          <w:szCs w:val="24"/>
        </w:rPr>
        <w:t>ursprünglichen Ei</w:t>
      </w:r>
      <w:r w:rsidR="00ED3DD9">
        <w:rPr>
          <w:rFonts w:ascii="Arial" w:hAnsi="Arial" w:cs="Arial"/>
          <w:sz w:val="24"/>
          <w:szCs w:val="24"/>
        </w:rPr>
        <w:t xml:space="preserve">nträgen </w:t>
      </w:r>
      <w:r w:rsidR="00EC54C9">
        <w:rPr>
          <w:rFonts w:ascii="Arial" w:hAnsi="Arial" w:cs="Arial"/>
          <w:sz w:val="24"/>
          <w:szCs w:val="24"/>
        </w:rPr>
        <w:t>anzuhängen.</w:t>
      </w:r>
    </w:p>
    <w:p w:rsidR="00893700" w:rsidRPr="00893700" w:rsidRDefault="00893700" w:rsidP="00893700">
      <w:pPr>
        <w:rPr>
          <w:rFonts w:ascii="Arial" w:hAnsi="Arial" w:cs="Arial"/>
          <w:sz w:val="24"/>
          <w:szCs w:val="24"/>
        </w:rPr>
      </w:pPr>
    </w:p>
    <w:p w:rsidR="00547EBE" w:rsidRDefault="00547E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2031C" w:rsidRDefault="0022031C">
      <w:pPr>
        <w:rPr>
          <w:rFonts w:ascii="Arial" w:hAnsi="Arial" w:cs="Arial"/>
          <w:sz w:val="24"/>
          <w:szCs w:val="24"/>
        </w:rPr>
      </w:pPr>
    </w:p>
    <w:p w:rsidR="0022031C" w:rsidRDefault="00ED3DD9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57FC4650" wp14:editId="04225D7B">
            <wp:simplePos x="0" y="0"/>
            <wp:positionH relativeFrom="column">
              <wp:posOffset>4624070</wp:posOffset>
            </wp:positionH>
            <wp:positionV relativeFrom="paragraph">
              <wp:posOffset>-583565</wp:posOffset>
            </wp:positionV>
            <wp:extent cx="1762125" cy="12858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175" w:rsidRPr="00EB7175">
        <w:rPr>
          <w:rFonts w:ascii="Arial" w:hAnsi="Arial" w:cs="Arial"/>
          <w:b/>
          <w:sz w:val="24"/>
          <w:szCs w:val="24"/>
        </w:rPr>
        <w:t>Tipps zum Schreiben von Blogs:</w:t>
      </w:r>
    </w:p>
    <w:p w:rsidR="006E0EE7" w:rsidRDefault="006E0EE7">
      <w:pPr>
        <w:rPr>
          <w:rFonts w:ascii="Arial" w:hAnsi="Arial" w:cs="Arial"/>
          <w:b/>
          <w:sz w:val="24"/>
          <w:szCs w:val="24"/>
        </w:rPr>
      </w:pPr>
    </w:p>
    <w:p w:rsidR="00D40D62" w:rsidRPr="00EB7175" w:rsidRDefault="00D40D62">
      <w:pPr>
        <w:rPr>
          <w:rFonts w:ascii="Arial" w:hAnsi="Arial" w:cs="Arial"/>
          <w:b/>
          <w:sz w:val="24"/>
          <w:szCs w:val="24"/>
        </w:rPr>
      </w:pPr>
    </w:p>
    <w:p w:rsidR="00EB7175" w:rsidRDefault="00EB7175" w:rsidP="00EB7175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Aussagekräftige Überschriften für die Texte wählen</w:t>
      </w:r>
    </w:p>
    <w:p w:rsidR="00EB7175" w:rsidRDefault="00EB7175" w:rsidP="00EB7175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Natürlich halten wir uns an die Regeln der Rechtschreibung, lassen Sie Ihren </w:t>
      </w:r>
      <w:r w:rsidR="00445A6B">
        <w:rPr>
          <w:rFonts w:ascii="Arial" w:hAnsi="Arial" w:cs="Arial"/>
          <w:sz w:val="24"/>
          <w:szCs w:val="24"/>
        </w:rPr>
        <w:t xml:space="preserve">fertigen </w:t>
      </w:r>
      <w:r>
        <w:rPr>
          <w:rFonts w:ascii="Arial" w:hAnsi="Arial" w:cs="Arial"/>
          <w:sz w:val="24"/>
          <w:szCs w:val="24"/>
        </w:rPr>
        <w:t xml:space="preserve">Text daher von </w:t>
      </w:r>
      <w:proofErr w:type="spellStart"/>
      <w:r w:rsidR="00D40D62">
        <w:rPr>
          <w:rFonts w:ascii="Arial" w:hAnsi="Arial" w:cs="Arial"/>
          <w:sz w:val="24"/>
          <w:szCs w:val="24"/>
        </w:rPr>
        <w:t>MitschülerI</w:t>
      </w:r>
      <w:r w:rsidR="00445A6B">
        <w:rPr>
          <w:rFonts w:ascii="Arial" w:hAnsi="Arial" w:cs="Arial"/>
          <w:sz w:val="24"/>
          <w:szCs w:val="24"/>
        </w:rPr>
        <w:t>nnen</w:t>
      </w:r>
      <w:proofErr w:type="spellEnd"/>
      <w:r w:rsidR="00445A6B">
        <w:rPr>
          <w:rFonts w:ascii="Arial" w:hAnsi="Arial" w:cs="Arial"/>
          <w:sz w:val="24"/>
          <w:szCs w:val="24"/>
        </w:rPr>
        <w:t xml:space="preserve"> gegen</w:t>
      </w:r>
      <w:r>
        <w:rPr>
          <w:rFonts w:ascii="Arial" w:hAnsi="Arial" w:cs="Arial"/>
          <w:sz w:val="24"/>
          <w:szCs w:val="24"/>
        </w:rPr>
        <w:t xml:space="preserve">lesen. Schreiben Sie den Text vorher in ein MS-Word-Dokument und </w:t>
      </w:r>
      <w:r w:rsidR="00D40D62">
        <w:rPr>
          <w:rFonts w:ascii="Arial" w:hAnsi="Arial" w:cs="Arial"/>
          <w:sz w:val="24"/>
          <w:szCs w:val="24"/>
        </w:rPr>
        <w:t>setzen</w:t>
      </w:r>
      <w:r>
        <w:rPr>
          <w:rFonts w:ascii="Arial" w:hAnsi="Arial" w:cs="Arial"/>
          <w:sz w:val="24"/>
          <w:szCs w:val="24"/>
        </w:rPr>
        <w:t xml:space="preserve"> Sie die Rechtschreibprüfung</w:t>
      </w:r>
      <w:r w:rsidR="00D40D62">
        <w:rPr>
          <w:rFonts w:ascii="Arial" w:hAnsi="Arial" w:cs="Arial"/>
          <w:sz w:val="24"/>
          <w:szCs w:val="24"/>
        </w:rPr>
        <w:t xml:space="preserve"> ein</w:t>
      </w:r>
      <w:r>
        <w:rPr>
          <w:rFonts w:ascii="Arial" w:hAnsi="Arial" w:cs="Arial"/>
          <w:sz w:val="24"/>
          <w:szCs w:val="24"/>
        </w:rPr>
        <w:t>.</w:t>
      </w:r>
    </w:p>
    <w:p w:rsidR="00EB7175" w:rsidRDefault="00EB7175" w:rsidP="00EB7175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Achten Sie auf Tipp-Fehler</w:t>
      </w:r>
      <w:r w:rsidR="00D40D62">
        <w:rPr>
          <w:rFonts w:ascii="Arial" w:hAnsi="Arial" w:cs="Arial"/>
          <w:sz w:val="24"/>
          <w:szCs w:val="24"/>
        </w:rPr>
        <w:t>.</w:t>
      </w:r>
    </w:p>
    <w:p w:rsidR="00EB7175" w:rsidRDefault="00EB7175" w:rsidP="00EB7175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Einfache Strukturen verwenden, um das Lesen zu vereinfachen. Keine überlangen, verkapselten Sätze schreiben. </w:t>
      </w:r>
    </w:p>
    <w:p w:rsidR="00EB7175" w:rsidRDefault="00EB7175" w:rsidP="00EB7175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Wichtige Informationen gehören an den Anfang, un</w:t>
      </w:r>
      <w:r w:rsidR="00BA7AFE">
        <w:rPr>
          <w:rFonts w:ascii="Arial" w:hAnsi="Arial" w:cs="Arial"/>
          <w:sz w:val="24"/>
          <w:szCs w:val="24"/>
        </w:rPr>
        <w:t>wesentliche</w:t>
      </w:r>
      <w:r>
        <w:rPr>
          <w:rFonts w:ascii="Arial" w:hAnsi="Arial" w:cs="Arial"/>
          <w:sz w:val="24"/>
          <w:szCs w:val="24"/>
        </w:rPr>
        <w:t xml:space="preserve"> ans Ende eines Satzes. </w:t>
      </w:r>
    </w:p>
    <w:p w:rsidR="00F64D33" w:rsidRDefault="00F64D33" w:rsidP="00EB7175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guter Artikel ist schlüssig, aber vor allem komplett. Es darf keine Information fehlen.</w:t>
      </w:r>
    </w:p>
    <w:p w:rsidR="00F64D33" w:rsidRDefault="00F64D33" w:rsidP="00EB7175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Achten Sie darauf, dass Sie anfangs anführen, worum es eigentlich geht.</w:t>
      </w:r>
    </w:p>
    <w:p w:rsidR="00BA7AFE" w:rsidRDefault="00F64D33" w:rsidP="00EB7175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Gliedern Sie den Eintrag, verwenden Sie Absätze. Einleitung – Hauptteil –</w:t>
      </w:r>
      <w:r w:rsidR="00BA7AFE">
        <w:rPr>
          <w:rFonts w:ascii="Arial" w:hAnsi="Arial" w:cs="Arial"/>
          <w:sz w:val="24"/>
          <w:szCs w:val="24"/>
        </w:rPr>
        <w:t xml:space="preserve"> Schluss</w:t>
      </w:r>
    </w:p>
    <w:p w:rsidR="00F64D33" w:rsidRDefault="00BA7AFE" w:rsidP="00EB7175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Vergessen Sie nicht auf Ihre eigene</w:t>
      </w:r>
      <w:r w:rsidR="00F64D33">
        <w:rPr>
          <w:rFonts w:ascii="Arial" w:hAnsi="Arial" w:cs="Arial"/>
          <w:sz w:val="24"/>
          <w:szCs w:val="24"/>
        </w:rPr>
        <w:t xml:space="preserve"> Meinung</w:t>
      </w:r>
    </w:p>
    <w:p w:rsidR="00F64D33" w:rsidRDefault="00F64D33" w:rsidP="00EB7175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Kommen Sie auf den Punkt, Ihre Beiträge sollen nicht ausufern, schreiben Sie alles Wichtige, aber achten Sie auf Vollständigkeit im Sinne der Verständlichkeit</w:t>
      </w:r>
    </w:p>
    <w:p w:rsidR="002850C1" w:rsidRDefault="002850C1" w:rsidP="002850C1">
      <w:pPr>
        <w:rPr>
          <w:rFonts w:ascii="Arial" w:hAnsi="Arial" w:cs="Arial"/>
          <w:sz w:val="24"/>
          <w:szCs w:val="24"/>
        </w:rPr>
      </w:pPr>
    </w:p>
    <w:p w:rsidR="00EB7175" w:rsidRPr="00EB7175" w:rsidRDefault="00EB7175" w:rsidP="00EB7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de-AT"/>
        </w:rPr>
      </w:pPr>
    </w:p>
    <w:p w:rsidR="00EB7175" w:rsidRPr="006C386E" w:rsidRDefault="00F64D33" w:rsidP="00EB7175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de-DE" w:eastAsia="de-AT"/>
        </w:rPr>
        <w:t xml:space="preserve"> </w:t>
      </w:r>
    </w:p>
    <w:sectPr w:rsidR="00EB7175" w:rsidRPr="006C386E" w:rsidSect="004F7E38">
      <w:type w:val="continuous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2CC"/>
    <w:multiLevelType w:val="multilevel"/>
    <w:tmpl w:val="29D2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402E2"/>
    <w:multiLevelType w:val="hybridMultilevel"/>
    <w:tmpl w:val="9D8C7E3A"/>
    <w:lvl w:ilvl="0" w:tplc="FC3C2F9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A56AC"/>
    <w:multiLevelType w:val="hybridMultilevel"/>
    <w:tmpl w:val="8BE09C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38"/>
    <w:rsid w:val="00037742"/>
    <w:rsid w:val="001E64B4"/>
    <w:rsid w:val="0022031C"/>
    <w:rsid w:val="002309C8"/>
    <w:rsid w:val="002850C1"/>
    <w:rsid w:val="002E5A22"/>
    <w:rsid w:val="003B1C1C"/>
    <w:rsid w:val="00445A6B"/>
    <w:rsid w:val="004F7E38"/>
    <w:rsid w:val="00547EBE"/>
    <w:rsid w:val="00621107"/>
    <w:rsid w:val="006C386E"/>
    <w:rsid w:val="006E0EE7"/>
    <w:rsid w:val="007C053D"/>
    <w:rsid w:val="00851533"/>
    <w:rsid w:val="00893700"/>
    <w:rsid w:val="008B16B9"/>
    <w:rsid w:val="00903138"/>
    <w:rsid w:val="00994CB2"/>
    <w:rsid w:val="009B7F92"/>
    <w:rsid w:val="00AC73F9"/>
    <w:rsid w:val="00AE4B1F"/>
    <w:rsid w:val="00BA7AFE"/>
    <w:rsid w:val="00BC5A41"/>
    <w:rsid w:val="00BF6297"/>
    <w:rsid w:val="00D40D62"/>
    <w:rsid w:val="00DC2417"/>
    <w:rsid w:val="00E33A0D"/>
    <w:rsid w:val="00EB7175"/>
    <w:rsid w:val="00EC54C9"/>
    <w:rsid w:val="00ED3DD9"/>
    <w:rsid w:val="00F47FCC"/>
    <w:rsid w:val="00F64D33"/>
    <w:rsid w:val="00F6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EB7175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27"/>
      <w:szCs w:val="27"/>
      <w:lang w:eastAsia="de-AT"/>
    </w:rPr>
  </w:style>
  <w:style w:type="paragraph" w:styleId="berschrift3">
    <w:name w:val="heading 3"/>
    <w:basedOn w:val="Standard"/>
    <w:link w:val="berschrift3Zchn"/>
    <w:uiPriority w:val="9"/>
    <w:qFormat/>
    <w:rsid w:val="00EB7175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0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031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9370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B7175"/>
    <w:rPr>
      <w:rFonts w:ascii="Arial" w:eastAsia="Times New Roman" w:hAnsi="Arial" w:cs="Arial"/>
      <w:b/>
      <w:bCs/>
      <w:sz w:val="27"/>
      <w:szCs w:val="27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B7175"/>
    <w:rPr>
      <w:rFonts w:ascii="Arial" w:eastAsia="Times New Roman" w:hAnsi="Arial" w:cs="Arial"/>
      <w:b/>
      <w:bCs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EB7175"/>
    <w:rPr>
      <w:strike w:val="0"/>
      <w:dstrike w:val="0"/>
      <w:color w:val="326693"/>
      <w:u w:val="none"/>
      <w:effect w:val="none"/>
    </w:rPr>
  </w:style>
  <w:style w:type="character" w:styleId="Fett">
    <w:name w:val="Strong"/>
    <w:basedOn w:val="Absatz-Standardschriftart"/>
    <w:uiPriority w:val="22"/>
    <w:qFormat/>
    <w:rsid w:val="00EB7175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EB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ervorhebung">
    <w:name w:val="Emphasis"/>
    <w:basedOn w:val="Absatz-Standardschriftart"/>
    <w:uiPriority w:val="20"/>
    <w:qFormat/>
    <w:rsid w:val="00EB71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EB7175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27"/>
      <w:szCs w:val="27"/>
      <w:lang w:eastAsia="de-AT"/>
    </w:rPr>
  </w:style>
  <w:style w:type="paragraph" w:styleId="berschrift3">
    <w:name w:val="heading 3"/>
    <w:basedOn w:val="Standard"/>
    <w:link w:val="berschrift3Zchn"/>
    <w:uiPriority w:val="9"/>
    <w:qFormat/>
    <w:rsid w:val="00EB7175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0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031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9370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B7175"/>
    <w:rPr>
      <w:rFonts w:ascii="Arial" w:eastAsia="Times New Roman" w:hAnsi="Arial" w:cs="Arial"/>
      <w:b/>
      <w:bCs/>
      <w:sz w:val="27"/>
      <w:szCs w:val="27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B7175"/>
    <w:rPr>
      <w:rFonts w:ascii="Arial" w:eastAsia="Times New Roman" w:hAnsi="Arial" w:cs="Arial"/>
      <w:b/>
      <w:bCs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EB7175"/>
    <w:rPr>
      <w:strike w:val="0"/>
      <w:dstrike w:val="0"/>
      <w:color w:val="326693"/>
      <w:u w:val="none"/>
      <w:effect w:val="none"/>
    </w:rPr>
  </w:style>
  <w:style w:type="character" w:styleId="Fett">
    <w:name w:val="Strong"/>
    <w:basedOn w:val="Absatz-Standardschriftart"/>
    <w:uiPriority w:val="22"/>
    <w:qFormat/>
    <w:rsid w:val="00EB7175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EB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ervorhebung">
    <w:name w:val="Emphasis"/>
    <w:basedOn w:val="Absatz-Standardschriftart"/>
    <w:uiPriority w:val="20"/>
    <w:qFormat/>
    <w:rsid w:val="00EB71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2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0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01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76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09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31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21109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745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054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031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17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single" w:sz="36" w:space="11" w:color="FFFFFF"/>
                                                                            <w:left w:val="single" w:sz="36" w:space="15" w:color="FFFFFF"/>
                                                                            <w:bottom w:val="single" w:sz="36" w:space="11" w:color="FFFFFF"/>
                                                                            <w:right w:val="single" w:sz="36" w:space="15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341850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05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25EF9-2B6B-4401-8297-FBA9BE9E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dcterms:created xsi:type="dcterms:W3CDTF">2015-06-03T19:12:00Z</dcterms:created>
  <dcterms:modified xsi:type="dcterms:W3CDTF">2015-06-03T19:20:00Z</dcterms:modified>
</cp:coreProperties>
</file>